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D4" w:rsidRDefault="006E0FD4" w:rsidP="006E0FD4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-100965</wp:posOffset>
                </wp:positionV>
                <wp:extent cx="5648325" cy="0"/>
                <wp:effectExtent l="0" t="38100" r="95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-7.95pt" to="455.7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  <w:r>
        <w:t>Как научить ребенка читать.</w:t>
      </w:r>
    </w:p>
    <w:p w:rsidR="006E0FD4" w:rsidRDefault="006E0FD4" w:rsidP="006E0FD4">
      <w:pPr>
        <w:shd w:val="clear" w:color="auto" w:fill="FFFFFF"/>
        <w:jc w:val="both"/>
        <w:rPr>
          <w:b/>
          <w:bCs/>
          <w:color w:val="000000"/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599D1F3" wp14:editId="491815D8">
            <wp:simplePos x="0" y="0"/>
            <wp:positionH relativeFrom="column">
              <wp:posOffset>50165</wp:posOffset>
            </wp:positionH>
            <wp:positionV relativeFrom="paragraph">
              <wp:posOffset>72390</wp:posOffset>
            </wp:positionV>
            <wp:extent cx="2628900" cy="2295525"/>
            <wp:effectExtent l="0" t="0" r="0" b="9525"/>
            <wp:wrapThrough wrapText="bothSides">
              <wp:wrapPolygon edited="0">
                <wp:start x="8139" y="0"/>
                <wp:lineTo x="0" y="1434"/>
                <wp:lineTo x="0" y="6274"/>
                <wp:lineTo x="783" y="11472"/>
                <wp:lineTo x="157" y="11651"/>
                <wp:lineTo x="157" y="12189"/>
                <wp:lineTo x="3443" y="20076"/>
                <wp:lineTo x="3443" y="20793"/>
                <wp:lineTo x="7983" y="21331"/>
                <wp:lineTo x="14400" y="21510"/>
                <wp:lineTo x="15339" y="21510"/>
                <wp:lineTo x="15809" y="21331"/>
                <wp:lineTo x="17374" y="20076"/>
                <wp:lineTo x="21443" y="15954"/>
                <wp:lineTo x="21443" y="15416"/>
                <wp:lineTo x="20348" y="11472"/>
                <wp:lineTo x="20035" y="8425"/>
                <wp:lineTo x="17530" y="5736"/>
                <wp:lineTo x="17843" y="2151"/>
                <wp:lineTo x="15496" y="1255"/>
                <wp:lineTo x="8922" y="0"/>
                <wp:lineTo x="8139" y="0"/>
              </wp:wrapPolygon>
            </wp:wrapThrough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FD4" w:rsidRDefault="006E0FD4" w:rsidP="006E0FD4">
      <w:pPr>
        <w:pStyle w:val="a3"/>
        <w:ind w:firstLine="0"/>
      </w:pPr>
    </w:p>
    <w:p w:rsidR="006E0FD4" w:rsidRDefault="006E0FD4" w:rsidP="006E0FD4">
      <w:pPr>
        <w:pStyle w:val="a3"/>
        <w:ind w:firstLine="0"/>
      </w:pPr>
      <w:r>
        <w:t>И наши родители, и мы сами учились читать только по бук</w:t>
      </w:r>
      <w:r>
        <w:softHyphen/>
        <w:t xml:space="preserve">варю. Сейчас же, кроме него, есть немало и других методик освоить эту непростую науку. Так что </w:t>
      </w:r>
      <w:proofErr w:type="gramStart"/>
      <w:r>
        <w:t>вопрос</w:t>
      </w:r>
      <w:proofErr w:type="gramEnd"/>
      <w:r>
        <w:t xml:space="preserve"> скорее всего звучит так: как ЛУЧШЕ научить ребенка читать? Мы предлага</w:t>
      </w:r>
      <w:r>
        <w:softHyphen/>
        <w:t>ем несколько способов, а уж выбор - за мамами и папами.</w:t>
      </w:r>
    </w:p>
    <w:p w:rsidR="006E0FD4" w:rsidRDefault="006E0FD4" w:rsidP="006E0FD4">
      <w:pPr>
        <w:pStyle w:val="a3"/>
        <w:ind w:firstLine="0"/>
      </w:pPr>
    </w:p>
    <w:p w:rsidR="006E0FD4" w:rsidRDefault="006E0FD4" w:rsidP="006E0FD4">
      <w:pPr>
        <w:pStyle w:val="a3"/>
        <w:ind w:firstLine="0"/>
      </w:pPr>
    </w:p>
    <w:p w:rsidR="006E0FD4" w:rsidRDefault="006E0FD4" w:rsidP="006E0FD4">
      <w:pPr>
        <w:pStyle w:val="a3"/>
        <w:ind w:firstLine="0"/>
      </w:pPr>
    </w:p>
    <w:p w:rsidR="006E0FD4" w:rsidRDefault="006E0FD4" w:rsidP="006E0FD4">
      <w:pPr>
        <w:pStyle w:val="a3"/>
        <w:ind w:firstLine="0"/>
      </w:pPr>
    </w:p>
    <w:p w:rsidR="006E0FD4" w:rsidRDefault="006E0FD4" w:rsidP="006E0FD4">
      <w:pPr>
        <w:pStyle w:val="1"/>
        <w:ind w:left="0" w:firstLine="0"/>
        <w:jc w:val="center"/>
        <w:rPr>
          <w:sz w:val="32"/>
          <w:u w:val="single"/>
        </w:rPr>
      </w:pPr>
    </w:p>
    <w:p w:rsidR="006E0FD4" w:rsidRDefault="006E0FD4" w:rsidP="006E0FD4">
      <w:pPr>
        <w:pStyle w:val="1"/>
        <w:ind w:left="0" w:firstLine="0"/>
        <w:jc w:val="center"/>
        <w:rPr>
          <w:sz w:val="32"/>
          <w:u w:val="single"/>
        </w:rPr>
      </w:pPr>
      <w:r>
        <w:rPr>
          <w:sz w:val="32"/>
          <w:u w:val="single"/>
        </w:rPr>
        <w:t>ПО БУКВАРЮ</w:t>
      </w:r>
    </w:p>
    <w:p w:rsidR="006E0FD4" w:rsidRDefault="006E0FD4" w:rsidP="006E0FD4">
      <w:pPr>
        <w:shd w:val="clear" w:color="auto" w:fill="FFFFFF"/>
        <w:spacing w:before="19"/>
        <w:ind w:right="14" w:firstLine="709"/>
        <w:jc w:val="both"/>
        <w:rPr>
          <w:color w:val="000000"/>
          <w:sz w:val="28"/>
          <w:szCs w:val="17"/>
        </w:rPr>
      </w:pPr>
    </w:p>
    <w:p w:rsidR="006E0FD4" w:rsidRDefault="006E0FD4" w:rsidP="006E0FD4">
      <w:pPr>
        <w:shd w:val="clear" w:color="auto" w:fill="FFFFFF"/>
        <w:spacing w:before="19"/>
        <w:ind w:right="14" w:firstLine="709"/>
        <w:jc w:val="both"/>
        <w:rPr>
          <w:sz w:val="28"/>
        </w:rPr>
      </w:pPr>
      <w:r>
        <w:rPr>
          <w:color w:val="000000"/>
          <w:sz w:val="28"/>
          <w:szCs w:val="17"/>
        </w:rPr>
        <w:t>Это традиционный метод, которым пользуются не только родители, но и вос</w:t>
      </w:r>
      <w:r>
        <w:rPr>
          <w:color w:val="000000"/>
          <w:sz w:val="28"/>
          <w:szCs w:val="17"/>
        </w:rPr>
        <w:softHyphen/>
        <w:t>питатели и учителя. Самое большое его преимущество перед другими: учившему</w:t>
      </w:r>
      <w:r>
        <w:rPr>
          <w:color w:val="000000"/>
          <w:sz w:val="28"/>
          <w:szCs w:val="17"/>
        </w:rPr>
        <w:softHyphen/>
        <w:t>ся по букварю детсадовцу в</w:t>
      </w:r>
      <w:r>
        <w:rPr>
          <w:i/>
          <w:iCs/>
          <w:color w:val="000000"/>
          <w:sz w:val="28"/>
          <w:szCs w:val="17"/>
        </w:rPr>
        <w:t xml:space="preserve"> </w:t>
      </w:r>
      <w:r>
        <w:rPr>
          <w:color w:val="000000"/>
          <w:sz w:val="28"/>
          <w:szCs w:val="17"/>
        </w:rPr>
        <w:t>школе не при</w:t>
      </w:r>
      <w:r>
        <w:rPr>
          <w:color w:val="000000"/>
          <w:sz w:val="28"/>
          <w:szCs w:val="17"/>
        </w:rPr>
        <w:softHyphen/>
        <w:t>дется переучиваться.</w:t>
      </w:r>
    </w:p>
    <w:p w:rsidR="006E0FD4" w:rsidRDefault="006E0FD4" w:rsidP="006E0FD4">
      <w:pPr>
        <w:pStyle w:val="a5"/>
      </w:pPr>
      <w:r>
        <w:t>Как объяснила педагог Ольга Крюкова, сначала ребенок произносит звук и знако</w:t>
      </w:r>
      <w:r>
        <w:softHyphen/>
        <w:t>мится с его графическим образом. Начи</w:t>
      </w:r>
      <w:r>
        <w:softHyphen/>
        <w:t>нать обучение нужно с твердых гласных, ко</w:t>
      </w:r>
      <w:r>
        <w:softHyphen/>
        <w:t>торые легче произносятся а, о, у, ы На</w:t>
      </w:r>
      <w:r>
        <w:softHyphen/>
        <w:t>учив ребенка соединять их в простые сло</w:t>
      </w:r>
      <w:r>
        <w:softHyphen/>
        <w:t>ги, можно переходить к сонорным соглас</w:t>
      </w:r>
      <w:r>
        <w:softHyphen/>
        <w:t xml:space="preserve">ным, у которых нет пары: </w:t>
      </w:r>
      <w:proofErr w:type="gramStart"/>
      <w:r>
        <w:t>р</w:t>
      </w:r>
      <w:proofErr w:type="gramEnd"/>
      <w:r>
        <w:t>, н, м, л. Затем «</w:t>
      </w:r>
      <w:proofErr w:type="spellStart"/>
      <w:r>
        <w:t>пропевая</w:t>
      </w:r>
      <w:proofErr w:type="spellEnd"/>
      <w:r>
        <w:t>» вместе согласный и гласный звуки, он складывает таким образом сло</w:t>
      </w:r>
      <w:r>
        <w:softHyphen/>
        <w:t>ги, а из слогов - слова.</w:t>
      </w:r>
    </w:p>
    <w:p w:rsidR="006E0FD4" w:rsidRDefault="006E0FD4" w:rsidP="006E0FD4">
      <w:pPr>
        <w:shd w:val="clear" w:color="auto" w:fill="FFFFFF"/>
        <w:ind w:left="10" w:firstLine="709"/>
        <w:jc w:val="both"/>
        <w:rPr>
          <w:sz w:val="28"/>
        </w:rPr>
      </w:pPr>
      <w:r>
        <w:rPr>
          <w:color w:val="000000"/>
          <w:sz w:val="28"/>
          <w:szCs w:val="17"/>
        </w:rPr>
        <w:t>Некоторые педагоги считают, что нужно начинать с предложения, от него идти к сло</w:t>
      </w:r>
      <w:r>
        <w:rPr>
          <w:color w:val="000000"/>
          <w:sz w:val="28"/>
          <w:szCs w:val="17"/>
        </w:rPr>
        <w:softHyphen/>
        <w:t>ву, от слова - к слогу и затем к звуку. Другие же предлагают начинать со зву</w:t>
      </w:r>
      <w:r>
        <w:rPr>
          <w:color w:val="000000"/>
          <w:sz w:val="28"/>
          <w:szCs w:val="17"/>
        </w:rPr>
        <w:softHyphen/>
        <w:t>ка и заканчивать составлением пред</w:t>
      </w:r>
      <w:r>
        <w:rPr>
          <w:color w:val="000000"/>
          <w:sz w:val="28"/>
          <w:szCs w:val="17"/>
        </w:rPr>
        <w:softHyphen/>
        <w:t>ложений. Но цель и у тех, и у других одна: научить ребенка раскладывать слова на звуки.</w:t>
      </w:r>
    </w:p>
    <w:p w:rsidR="006E0FD4" w:rsidRDefault="006E0FD4" w:rsidP="006E0FD4">
      <w:pPr>
        <w:pStyle w:val="2"/>
        <w:rPr>
          <w:sz w:val="32"/>
        </w:rPr>
      </w:pPr>
    </w:p>
    <w:p w:rsidR="006E0FD4" w:rsidRDefault="006E0FD4" w:rsidP="006E0FD4">
      <w:pPr>
        <w:pStyle w:val="2"/>
        <w:rPr>
          <w:sz w:val="32"/>
        </w:rPr>
      </w:pPr>
      <w:r>
        <w:rPr>
          <w:sz w:val="32"/>
        </w:rPr>
        <w:t>ПО КУБИКАМ</w:t>
      </w:r>
    </w:p>
    <w:p w:rsidR="006E0FD4" w:rsidRDefault="006E0FD4" w:rsidP="006E0FD4">
      <w:pPr>
        <w:shd w:val="clear" w:color="auto" w:fill="FFFFFF"/>
        <w:spacing w:before="14"/>
        <w:ind w:left="24" w:right="5" w:firstLine="709"/>
        <w:jc w:val="both"/>
        <w:rPr>
          <w:color w:val="000000"/>
          <w:sz w:val="28"/>
          <w:szCs w:val="17"/>
        </w:rPr>
      </w:pPr>
    </w:p>
    <w:p w:rsidR="006E0FD4" w:rsidRDefault="006E0FD4" w:rsidP="006E0FD4">
      <w:pPr>
        <w:shd w:val="clear" w:color="auto" w:fill="FFFFFF"/>
        <w:spacing w:before="14"/>
        <w:ind w:left="24" w:right="5" w:firstLine="709"/>
        <w:jc w:val="both"/>
        <w:rPr>
          <w:sz w:val="28"/>
        </w:rPr>
      </w:pPr>
      <w:r>
        <w:rPr>
          <w:color w:val="000000"/>
          <w:sz w:val="28"/>
          <w:szCs w:val="17"/>
        </w:rPr>
        <w:t>ПОСЛЕДНИЕ лет 10 все - и педагоги, и родители - заговорили об обучении в иг</w:t>
      </w:r>
      <w:r>
        <w:rPr>
          <w:color w:val="000000"/>
          <w:sz w:val="28"/>
          <w:szCs w:val="17"/>
        </w:rPr>
        <w:softHyphen/>
        <w:t>ровой форме. Тогда же появились и кубики Зайцева. Автор этого метода расклады</w:t>
      </w:r>
      <w:r>
        <w:rPr>
          <w:color w:val="000000"/>
          <w:sz w:val="28"/>
          <w:szCs w:val="17"/>
        </w:rPr>
        <w:softHyphen/>
        <w:t>вает слово не на звуки, а на слоги. Или, как он сам говорит, на склады. И ребенок про</w:t>
      </w:r>
      <w:r>
        <w:rPr>
          <w:color w:val="000000"/>
          <w:sz w:val="28"/>
          <w:szCs w:val="17"/>
        </w:rPr>
        <w:softHyphen/>
        <w:t xml:space="preserve">говаривает их вместе </w:t>
      </w:r>
      <w:proofErr w:type="gramStart"/>
      <w:r>
        <w:rPr>
          <w:color w:val="000000"/>
          <w:sz w:val="28"/>
          <w:szCs w:val="17"/>
        </w:rPr>
        <w:t>со</w:t>
      </w:r>
      <w:proofErr w:type="gramEnd"/>
      <w:r>
        <w:rPr>
          <w:color w:val="000000"/>
          <w:sz w:val="28"/>
          <w:szCs w:val="17"/>
        </w:rPr>
        <w:t xml:space="preserve"> взрослым, пока не зачитает их.</w:t>
      </w:r>
    </w:p>
    <w:p w:rsidR="006E0FD4" w:rsidRDefault="006E0FD4" w:rsidP="006E0FD4">
      <w:pPr>
        <w:shd w:val="clear" w:color="auto" w:fill="FFFFFF"/>
        <w:ind w:firstLine="709"/>
        <w:jc w:val="both"/>
        <w:rPr>
          <w:color w:val="000000"/>
          <w:sz w:val="28"/>
          <w:szCs w:val="17"/>
        </w:rPr>
      </w:pPr>
    </w:p>
    <w:p w:rsidR="006E0FD4" w:rsidRDefault="006E0FD4" w:rsidP="006E0FD4">
      <w:pPr>
        <w:shd w:val="clear" w:color="auto" w:fill="FFFFFF"/>
        <w:ind w:firstLine="709"/>
        <w:jc w:val="both"/>
        <w:rPr>
          <w:color w:val="000000"/>
          <w:sz w:val="28"/>
          <w:szCs w:val="17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-110490</wp:posOffset>
                </wp:positionV>
                <wp:extent cx="5610225" cy="0"/>
                <wp:effectExtent l="0" t="3810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pt,-8.7pt" to="474.45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6E0FD4" w:rsidRDefault="006E0FD4" w:rsidP="006E0FD4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  <w:szCs w:val="17"/>
        </w:rPr>
        <w:t>Впрочем, в этой системе есть свои трудности. Родители с детьми должны сами склеивать кубики, сами набивать пробками и деревянными опилками. Счи</w:t>
      </w:r>
      <w:r>
        <w:rPr>
          <w:color w:val="000000"/>
          <w:sz w:val="28"/>
          <w:szCs w:val="17"/>
        </w:rPr>
        <w:softHyphen/>
        <w:t>тается, что такая работа развивает мел</w:t>
      </w:r>
      <w:r>
        <w:rPr>
          <w:color w:val="000000"/>
          <w:sz w:val="28"/>
          <w:szCs w:val="17"/>
        </w:rPr>
        <w:softHyphen/>
        <w:t>кую моторику. Кроме того, это способ</w:t>
      </w:r>
      <w:r>
        <w:rPr>
          <w:color w:val="000000"/>
          <w:sz w:val="28"/>
          <w:szCs w:val="17"/>
        </w:rPr>
        <w:softHyphen/>
        <w:t xml:space="preserve">ствует и психологическому развитию ребенка. </w:t>
      </w:r>
      <w:proofErr w:type="gramStart"/>
      <w:r>
        <w:rPr>
          <w:color w:val="000000"/>
          <w:sz w:val="28"/>
          <w:szCs w:val="17"/>
        </w:rPr>
        <w:t>Что</w:t>
      </w:r>
      <w:proofErr w:type="gramEnd"/>
      <w:r>
        <w:rPr>
          <w:color w:val="000000"/>
          <w:sz w:val="28"/>
          <w:szCs w:val="17"/>
        </w:rPr>
        <w:t xml:space="preserve"> в конечном счете помогает ему на</w:t>
      </w:r>
      <w:r>
        <w:rPr>
          <w:color w:val="000000"/>
          <w:sz w:val="28"/>
          <w:szCs w:val="17"/>
        </w:rPr>
        <w:softHyphen/>
        <w:t>учиться читать.</w:t>
      </w:r>
    </w:p>
    <w:p w:rsidR="006E0FD4" w:rsidRDefault="006E0FD4" w:rsidP="006E0FD4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  <w:szCs w:val="17"/>
        </w:rPr>
        <w:t>Совсем недавно появился еще один ме</w:t>
      </w:r>
      <w:r>
        <w:rPr>
          <w:color w:val="000000"/>
          <w:sz w:val="28"/>
          <w:szCs w:val="17"/>
        </w:rPr>
        <w:softHyphen/>
        <w:t xml:space="preserve">тод с использованием кубиков. В системе Сергея </w:t>
      </w:r>
      <w:proofErr w:type="spellStart"/>
      <w:r>
        <w:rPr>
          <w:color w:val="000000"/>
          <w:sz w:val="28"/>
          <w:szCs w:val="17"/>
        </w:rPr>
        <w:t>Белолипецкого</w:t>
      </w:r>
      <w:proofErr w:type="spellEnd"/>
      <w:r>
        <w:rPr>
          <w:color w:val="000000"/>
          <w:sz w:val="28"/>
          <w:szCs w:val="17"/>
        </w:rPr>
        <w:t xml:space="preserve"> нет механического повторения слогов. Она предполагает </w:t>
      </w:r>
      <w:proofErr w:type="spellStart"/>
      <w:r>
        <w:rPr>
          <w:color w:val="000000"/>
          <w:sz w:val="28"/>
          <w:szCs w:val="17"/>
        </w:rPr>
        <w:t>бес</w:t>
      </w:r>
      <w:r>
        <w:rPr>
          <w:color w:val="000000"/>
          <w:sz w:val="28"/>
          <w:szCs w:val="17"/>
        </w:rPr>
        <w:softHyphen/>
        <w:t>слоговое</w:t>
      </w:r>
      <w:proofErr w:type="spellEnd"/>
      <w:r>
        <w:rPr>
          <w:color w:val="000000"/>
          <w:sz w:val="28"/>
          <w:szCs w:val="17"/>
        </w:rPr>
        <w:t>, напевное произнесение слов с правильным ударением и основана на раз</w:t>
      </w:r>
      <w:r>
        <w:rPr>
          <w:color w:val="000000"/>
          <w:sz w:val="28"/>
          <w:szCs w:val="17"/>
        </w:rPr>
        <w:softHyphen/>
        <w:t>витии образного, ассоциативного мышле</w:t>
      </w:r>
      <w:r>
        <w:rPr>
          <w:color w:val="000000"/>
          <w:sz w:val="28"/>
          <w:szCs w:val="17"/>
        </w:rPr>
        <w:softHyphen/>
        <w:t>ния. Для обучения чтению он создал кубики и специальные насадки на них из букв с кар</w:t>
      </w:r>
      <w:r>
        <w:rPr>
          <w:color w:val="000000"/>
          <w:sz w:val="28"/>
          <w:szCs w:val="17"/>
        </w:rPr>
        <w:softHyphen/>
        <w:t>тинками. «Ребенку очень важно держать в руках что-то конкретное, объемное, - гово</w:t>
      </w:r>
      <w:r>
        <w:rPr>
          <w:color w:val="000000"/>
          <w:sz w:val="28"/>
          <w:szCs w:val="17"/>
        </w:rPr>
        <w:softHyphen/>
        <w:t xml:space="preserve">рит Сергей </w:t>
      </w:r>
      <w:proofErr w:type="spellStart"/>
      <w:r>
        <w:rPr>
          <w:color w:val="000000"/>
          <w:sz w:val="28"/>
          <w:szCs w:val="17"/>
        </w:rPr>
        <w:t>Белолипецкий</w:t>
      </w:r>
      <w:proofErr w:type="spellEnd"/>
      <w:r>
        <w:rPr>
          <w:color w:val="000000"/>
          <w:sz w:val="28"/>
          <w:szCs w:val="17"/>
        </w:rPr>
        <w:t>. - Это делает про</w:t>
      </w:r>
      <w:r>
        <w:rPr>
          <w:color w:val="000000"/>
          <w:sz w:val="28"/>
          <w:szCs w:val="17"/>
        </w:rPr>
        <w:softHyphen/>
        <w:t>цесс чтения более конкретным. А соответствующие картинки по</w:t>
      </w:r>
      <w:r>
        <w:rPr>
          <w:color w:val="000000"/>
          <w:sz w:val="28"/>
          <w:szCs w:val="17"/>
        </w:rPr>
        <w:softHyphen/>
        <w:t>могают запоминать буквы. Причем картин</w:t>
      </w:r>
      <w:r>
        <w:rPr>
          <w:color w:val="000000"/>
          <w:sz w:val="28"/>
          <w:szCs w:val="17"/>
        </w:rPr>
        <w:softHyphen/>
        <w:t>ки не только начинают</w:t>
      </w:r>
      <w:r>
        <w:rPr>
          <w:color w:val="000000"/>
          <w:sz w:val="28"/>
          <w:szCs w:val="17"/>
        </w:rPr>
        <w:softHyphen/>
        <w:t>ся с той буквы, которую иллюстрируют, но и по</w:t>
      </w:r>
      <w:r>
        <w:rPr>
          <w:color w:val="000000"/>
          <w:sz w:val="28"/>
          <w:szCs w:val="17"/>
        </w:rPr>
        <w:softHyphen/>
        <w:t>хожи на нее внешне</w:t>
      </w:r>
      <w:proofErr w:type="gramStart"/>
      <w:r>
        <w:rPr>
          <w:color w:val="000000"/>
          <w:sz w:val="28"/>
          <w:szCs w:val="17"/>
        </w:rPr>
        <w:t xml:space="preserve"> Н</w:t>
      </w:r>
      <w:proofErr w:type="gramEnd"/>
      <w:r>
        <w:rPr>
          <w:color w:val="000000"/>
          <w:sz w:val="28"/>
          <w:szCs w:val="17"/>
        </w:rPr>
        <w:t>апример, к букве «г» нарисован гвоздь, со</w:t>
      </w:r>
      <w:r>
        <w:rPr>
          <w:color w:val="000000"/>
          <w:sz w:val="28"/>
          <w:szCs w:val="17"/>
        </w:rPr>
        <w:softHyphen/>
        <w:t>гнутый как эта буква А «м» - это Миша и Маша, которые стоят, взяв</w:t>
      </w:r>
      <w:r>
        <w:rPr>
          <w:color w:val="000000"/>
          <w:sz w:val="28"/>
          <w:szCs w:val="17"/>
        </w:rPr>
        <w:softHyphen/>
        <w:t>шись за руки Моя сис</w:t>
      </w:r>
      <w:r>
        <w:rPr>
          <w:color w:val="000000"/>
          <w:sz w:val="28"/>
          <w:szCs w:val="17"/>
        </w:rPr>
        <w:softHyphen/>
        <w:t>тема максимально при</w:t>
      </w:r>
      <w:r>
        <w:rPr>
          <w:color w:val="000000"/>
          <w:sz w:val="28"/>
          <w:szCs w:val="17"/>
        </w:rPr>
        <w:softHyphen/>
        <w:t>ближена к особеннос</w:t>
      </w:r>
      <w:r>
        <w:rPr>
          <w:color w:val="000000"/>
          <w:sz w:val="28"/>
          <w:szCs w:val="17"/>
        </w:rPr>
        <w:softHyphen/>
        <w:t>тям детского восприя</w:t>
      </w:r>
      <w:r>
        <w:rPr>
          <w:color w:val="000000"/>
          <w:sz w:val="28"/>
          <w:szCs w:val="17"/>
        </w:rPr>
        <w:softHyphen/>
        <w:t>тия, построена на при</w:t>
      </w:r>
      <w:r>
        <w:rPr>
          <w:color w:val="000000"/>
          <w:sz w:val="28"/>
          <w:szCs w:val="17"/>
        </w:rPr>
        <w:softHyphen/>
        <w:t>вычных для детей обра</w:t>
      </w:r>
      <w:r>
        <w:rPr>
          <w:color w:val="000000"/>
          <w:sz w:val="28"/>
          <w:szCs w:val="17"/>
        </w:rPr>
        <w:softHyphen/>
        <w:t>зах, учитывает их сло</w:t>
      </w:r>
      <w:r>
        <w:rPr>
          <w:color w:val="000000"/>
          <w:sz w:val="28"/>
          <w:szCs w:val="17"/>
        </w:rPr>
        <w:softHyphen/>
        <w:t>варный запас».</w:t>
      </w:r>
    </w:p>
    <w:p w:rsidR="006E0FD4" w:rsidRDefault="006E0FD4" w:rsidP="006E0FD4">
      <w:pPr>
        <w:pStyle w:val="21"/>
      </w:pPr>
      <w:r>
        <w:t>Обучение начинает</w:t>
      </w:r>
      <w:r>
        <w:softHyphen/>
        <w:t>ся с запоминания пер</w:t>
      </w:r>
      <w:r>
        <w:softHyphen/>
        <w:t>вых пяти букв алфави</w:t>
      </w:r>
      <w:r>
        <w:softHyphen/>
        <w:t>та. Но даже зная толь</w:t>
      </w:r>
      <w:r>
        <w:softHyphen/>
        <w:t>ко одну букву «а» и не</w:t>
      </w:r>
      <w:r>
        <w:softHyphen/>
        <w:t>сколько согласных, ре</w:t>
      </w:r>
      <w:r>
        <w:softHyphen/>
        <w:t>бенок уже начинает чи</w:t>
      </w:r>
      <w:r>
        <w:softHyphen/>
        <w:t>тать слова и специаль</w:t>
      </w:r>
      <w:r>
        <w:softHyphen/>
        <w:t>но составленные тек</w:t>
      </w:r>
      <w:r>
        <w:softHyphen/>
        <w:t>сты</w:t>
      </w:r>
      <w:proofErr w:type="gramStart"/>
      <w:r>
        <w:t xml:space="preserve"> О</w:t>
      </w:r>
      <w:proofErr w:type="gramEnd"/>
      <w:r>
        <w:t>своив эту «пятер</w:t>
      </w:r>
      <w:r>
        <w:softHyphen/>
        <w:t>ку», можно переходить к следующей - и так до конца алфавита. Каж</w:t>
      </w:r>
      <w:r>
        <w:softHyphen/>
        <w:t>дому этапу обучения соответствуют группы слов из определенных букв и соответствую</w:t>
      </w:r>
      <w:r>
        <w:softHyphen/>
        <w:t>щие предложения.</w:t>
      </w:r>
    </w:p>
    <w:p w:rsidR="006E0FD4" w:rsidRDefault="006E0FD4" w:rsidP="006E0FD4">
      <w:pPr>
        <w:pStyle w:val="3"/>
        <w:rPr>
          <w:sz w:val="32"/>
        </w:rPr>
      </w:pPr>
    </w:p>
    <w:p w:rsidR="006E0FD4" w:rsidRDefault="006E0FD4" w:rsidP="006E0FD4">
      <w:pPr>
        <w:pStyle w:val="3"/>
        <w:rPr>
          <w:sz w:val="32"/>
        </w:rPr>
      </w:pPr>
      <w:r>
        <w:rPr>
          <w:sz w:val="32"/>
        </w:rPr>
        <w:t>ТАК УЧИТЬ НЕ НАДО</w:t>
      </w:r>
    </w:p>
    <w:p w:rsidR="006E0FD4" w:rsidRDefault="006E0FD4" w:rsidP="006E0FD4">
      <w:pPr>
        <w:shd w:val="clear" w:color="auto" w:fill="FFFFFF"/>
        <w:spacing w:before="24"/>
        <w:ind w:left="86" w:firstLine="709"/>
        <w:jc w:val="both"/>
        <w:rPr>
          <w:b/>
          <w:bCs/>
          <w:color w:val="000000"/>
          <w:sz w:val="28"/>
          <w:szCs w:val="17"/>
        </w:rPr>
      </w:pPr>
    </w:p>
    <w:p w:rsidR="006E0FD4" w:rsidRDefault="006E0FD4" w:rsidP="006E0FD4">
      <w:pPr>
        <w:shd w:val="clear" w:color="auto" w:fill="FFFFFF"/>
        <w:spacing w:before="24"/>
        <w:ind w:left="86" w:firstLine="709"/>
        <w:jc w:val="both"/>
        <w:rPr>
          <w:sz w:val="28"/>
        </w:rPr>
      </w:pPr>
      <w:r>
        <w:rPr>
          <w:b/>
          <w:bCs/>
          <w:color w:val="000000"/>
          <w:sz w:val="28"/>
          <w:szCs w:val="17"/>
        </w:rPr>
        <w:t xml:space="preserve">Чтение по буквам. </w:t>
      </w:r>
      <w:r>
        <w:rPr>
          <w:color w:val="000000"/>
          <w:sz w:val="28"/>
          <w:szCs w:val="17"/>
        </w:rPr>
        <w:t>Когда учителя в сер</w:t>
      </w:r>
      <w:r>
        <w:rPr>
          <w:color w:val="000000"/>
          <w:sz w:val="28"/>
          <w:szCs w:val="17"/>
        </w:rPr>
        <w:softHyphen/>
        <w:t>дцах говорят: не учите детей читать дома, они имеют в виду именно этот способ. При буквенном методе не происходит слияния звуков, и чтение получается отрывистым и к тому же очень медленным. Переучивать читать не «м-а-м-а», а «</w:t>
      </w:r>
      <w:proofErr w:type="spellStart"/>
      <w:proofErr w:type="gramStart"/>
      <w:r>
        <w:rPr>
          <w:color w:val="000000"/>
          <w:sz w:val="28"/>
          <w:szCs w:val="17"/>
        </w:rPr>
        <w:t>ма-ма</w:t>
      </w:r>
      <w:proofErr w:type="spellEnd"/>
      <w:proofErr w:type="gramEnd"/>
      <w:r>
        <w:rPr>
          <w:color w:val="000000"/>
          <w:sz w:val="28"/>
          <w:szCs w:val="17"/>
        </w:rPr>
        <w:t>», по словам педагогов, очень сложно.</w:t>
      </w:r>
    </w:p>
    <w:p w:rsidR="006E0FD4" w:rsidRDefault="006E0FD4" w:rsidP="006E0FD4">
      <w:pPr>
        <w:shd w:val="clear" w:color="auto" w:fill="FFFFFF"/>
        <w:ind w:left="5" w:firstLine="709"/>
        <w:jc w:val="both"/>
        <w:rPr>
          <w:sz w:val="28"/>
        </w:rPr>
      </w:pPr>
      <w:r>
        <w:rPr>
          <w:b/>
          <w:bCs/>
          <w:color w:val="000000"/>
          <w:sz w:val="28"/>
          <w:szCs w:val="17"/>
        </w:rPr>
        <w:t>«</w:t>
      </w:r>
      <w:proofErr w:type="spellStart"/>
      <w:r>
        <w:rPr>
          <w:b/>
          <w:bCs/>
          <w:color w:val="000000"/>
          <w:sz w:val="28"/>
          <w:szCs w:val="17"/>
        </w:rPr>
        <w:t>Мэ</w:t>
      </w:r>
      <w:proofErr w:type="spellEnd"/>
      <w:r>
        <w:rPr>
          <w:b/>
          <w:bCs/>
          <w:color w:val="000000"/>
          <w:sz w:val="28"/>
          <w:szCs w:val="17"/>
        </w:rPr>
        <w:t>» и «а» - «</w:t>
      </w:r>
      <w:proofErr w:type="spellStart"/>
      <w:r>
        <w:rPr>
          <w:b/>
          <w:bCs/>
          <w:color w:val="000000"/>
          <w:sz w:val="28"/>
          <w:szCs w:val="17"/>
        </w:rPr>
        <w:t>ма</w:t>
      </w:r>
      <w:proofErr w:type="spellEnd"/>
      <w:r>
        <w:rPr>
          <w:b/>
          <w:bCs/>
          <w:color w:val="000000"/>
          <w:sz w:val="28"/>
          <w:szCs w:val="17"/>
        </w:rPr>
        <w:t>».</w:t>
      </w:r>
      <w:r>
        <w:rPr>
          <w:color w:val="000000"/>
          <w:sz w:val="28"/>
          <w:szCs w:val="17"/>
        </w:rPr>
        <w:t xml:space="preserve"> Ребенок должен быть</w:t>
      </w:r>
      <w:r>
        <w:rPr>
          <w:sz w:val="28"/>
        </w:rPr>
        <w:t xml:space="preserve"> </w:t>
      </w:r>
      <w:r>
        <w:rPr>
          <w:color w:val="000000"/>
          <w:sz w:val="28"/>
          <w:szCs w:val="17"/>
        </w:rPr>
        <w:t>вундеркиндом, чтобы понять, каким образом</w:t>
      </w:r>
      <w:r>
        <w:rPr>
          <w:sz w:val="28"/>
        </w:rPr>
        <w:t xml:space="preserve"> </w:t>
      </w:r>
      <w:r>
        <w:rPr>
          <w:color w:val="000000"/>
          <w:sz w:val="28"/>
          <w:szCs w:val="17"/>
        </w:rPr>
        <w:t>из четырех звуков получается слог «</w:t>
      </w:r>
      <w:proofErr w:type="spellStart"/>
      <w:r>
        <w:rPr>
          <w:color w:val="000000"/>
          <w:sz w:val="28"/>
          <w:szCs w:val="17"/>
        </w:rPr>
        <w:t>ма</w:t>
      </w:r>
      <w:proofErr w:type="spellEnd"/>
      <w:r>
        <w:rPr>
          <w:color w:val="000000"/>
          <w:sz w:val="28"/>
          <w:szCs w:val="17"/>
        </w:rPr>
        <w:t>» Чтобы научиться читать слоги, должно проис</w:t>
      </w:r>
      <w:r>
        <w:rPr>
          <w:color w:val="000000"/>
          <w:sz w:val="28"/>
          <w:szCs w:val="17"/>
        </w:rPr>
        <w:softHyphen/>
        <w:t xml:space="preserve">ходить слияние звуков, а не букв. Отсюда во многих методиках </w:t>
      </w:r>
      <w:proofErr w:type="spellStart"/>
      <w:r>
        <w:rPr>
          <w:color w:val="000000"/>
          <w:sz w:val="28"/>
          <w:szCs w:val="17"/>
        </w:rPr>
        <w:t>пропевание</w:t>
      </w:r>
      <w:proofErr w:type="spellEnd"/>
      <w:r>
        <w:rPr>
          <w:color w:val="000000"/>
          <w:sz w:val="28"/>
          <w:szCs w:val="17"/>
        </w:rPr>
        <w:t xml:space="preserve"> их, а не проговаривание.</w:t>
      </w:r>
    </w:p>
    <w:p w:rsidR="006E0FD4" w:rsidRDefault="006E0FD4" w:rsidP="006E0FD4">
      <w:pPr>
        <w:shd w:val="clear" w:color="auto" w:fill="FFFFFF"/>
        <w:ind w:firstLine="709"/>
        <w:jc w:val="both"/>
        <w:rPr>
          <w:sz w:val="28"/>
        </w:rPr>
      </w:pPr>
      <w:r>
        <w:rPr>
          <w:b/>
          <w:bCs/>
          <w:color w:val="000000"/>
          <w:sz w:val="28"/>
          <w:szCs w:val="17"/>
        </w:rPr>
        <w:t xml:space="preserve">«Пока не прочитаешь...» - </w:t>
      </w:r>
      <w:r>
        <w:rPr>
          <w:color w:val="000000"/>
          <w:sz w:val="28"/>
          <w:szCs w:val="17"/>
        </w:rPr>
        <w:t>грозят ро</w:t>
      </w:r>
      <w:r>
        <w:rPr>
          <w:color w:val="000000"/>
          <w:sz w:val="28"/>
          <w:szCs w:val="17"/>
        </w:rPr>
        <w:softHyphen/>
        <w:t xml:space="preserve">дители </w:t>
      </w:r>
      <w:proofErr w:type="spellStart"/>
      <w:r>
        <w:rPr>
          <w:color w:val="000000"/>
          <w:sz w:val="28"/>
          <w:szCs w:val="17"/>
        </w:rPr>
        <w:t>Насильное</w:t>
      </w:r>
      <w:proofErr w:type="spellEnd"/>
      <w:r>
        <w:rPr>
          <w:color w:val="000000"/>
          <w:sz w:val="28"/>
          <w:szCs w:val="17"/>
        </w:rPr>
        <w:t xml:space="preserve"> чтение от сих до сих, за которым следует поощрение в виде про</w:t>
      </w:r>
      <w:r>
        <w:rPr>
          <w:color w:val="000000"/>
          <w:sz w:val="28"/>
          <w:szCs w:val="17"/>
        </w:rPr>
        <w:softHyphen/>
        <w:t>гулки, компьютера и т д</w:t>
      </w:r>
      <w:proofErr w:type="gramStart"/>
      <w:r>
        <w:rPr>
          <w:color w:val="000000"/>
          <w:sz w:val="28"/>
          <w:szCs w:val="17"/>
        </w:rPr>
        <w:t xml:space="preserve"> ,</w:t>
      </w:r>
      <w:proofErr w:type="gramEnd"/>
      <w:r>
        <w:rPr>
          <w:color w:val="000000"/>
          <w:sz w:val="28"/>
          <w:szCs w:val="17"/>
        </w:rPr>
        <w:t xml:space="preserve"> не принесет бы</w:t>
      </w:r>
      <w:r>
        <w:rPr>
          <w:color w:val="000000"/>
          <w:sz w:val="28"/>
          <w:szCs w:val="17"/>
        </w:rPr>
        <w:softHyphen/>
        <w:t xml:space="preserve">стрых успехов. Кроме того, читать рано или поздно выучивается любой ребенок: не в 3 года, так в 7 лет. А вот полюбить читать, получать от этого удовольствие он будет, </w:t>
      </w:r>
      <w:proofErr w:type="gramStart"/>
      <w:r>
        <w:rPr>
          <w:color w:val="000000"/>
          <w:sz w:val="28"/>
          <w:szCs w:val="17"/>
        </w:rPr>
        <w:t>лишь</w:t>
      </w:r>
      <w:proofErr w:type="gramEnd"/>
      <w:r>
        <w:rPr>
          <w:color w:val="000000"/>
          <w:sz w:val="28"/>
          <w:szCs w:val="17"/>
        </w:rPr>
        <w:t xml:space="preserve"> если книги любят и его родители.</w:t>
      </w:r>
    </w:p>
    <w:p w:rsidR="006E0FD4" w:rsidRDefault="006E0FD4" w:rsidP="006E0FD4">
      <w:pPr>
        <w:ind w:firstLine="709"/>
        <w:jc w:val="both"/>
      </w:pPr>
    </w:p>
    <w:p w:rsidR="00A443A0" w:rsidRPr="00A443A0" w:rsidRDefault="00A443A0" w:rsidP="00A443A0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1.05pt;margin-top:-37.35pt;width:441pt;height:151pt;z-index:251662336" adj="6924" fillcolor="#60c" strokecolor="#c9f">
            <v:fill color2="#c0c" focus="100%" type="gradient"/>
            <v:shadow on="t" color="#99f" offset="3pt,3pt"/>
            <v:textpath style="font-family:&quot;Impact&quot;;font-size:18pt;v-text-kern:t" trim="t" fitpath="t" string="Самые распространенные ошибки,&#10;допускаемые взрослыми&#10;при обучении детей чтению&#10;в домашних условиях"/>
          </v:shape>
        </w:pict>
      </w:r>
    </w:p>
    <w:p w:rsidR="00A443A0" w:rsidRPr="00A443A0" w:rsidRDefault="00A443A0" w:rsidP="00A443A0">
      <w:pPr>
        <w:jc w:val="both"/>
        <w:rPr>
          <w:rFonts w:ascii="Arial" w:hAnsi="Arial" w:cs="Arial"/>
          <w:sz w:val="28"/>
        </w:rPr>
      </w:pPr>
    </w:p>
    <w:p w:rsidR="00A443A0" w:rsidRPr="00A443A0" w:rsidRDefault="00A443A0" w:rsidP="00A443A0">
      <w:pPr>
        <w:jc w:val="both"/>
        <w:rPr>
          <w:rFonts w:ascii="Arial" w:hAnsi="Arial" w:cs="Arial"/>
          <w:sz w:val="28"/>
        </w:rPr>
      </w:pPr>
    </w:p>
    <w:p w:rsidR="00A443A0" w:rsidRPr="00A443A0" w:rsidRDefault="00A443A0" w:rsidP="00A443A0">
      <w:pPr>
        <w:jc w:val="both"/>
        <w:rPr>
          <w:rFonts w:ascii="Arial" w:hAnsi="Arial" w:cs="Arial"/>
          <w:sz w:val="28"/>
        </w:rPr>
      </w:pPr>
    </w:p>
    <w:p w:rsidR="00A443A0" w:rsidRPr="00A443A0" w:rsidRDefault="00A443A0" w:rsidP="00A443A0">
      <w:pPr>
        <w:jc w:val="both"/>
        <w:rPr>
          <w:rFonts w:ascii="Arial" w:hAnsi="Arial" w:cs="Arial"/>
          <w:sz w:val="28"/>
        </w:rPr>
      </w:pPr>
    </w:p>
    <w:p w:rsidR="00A443A0" w:rsidRPr="00A443A0" w:rsidRDefault="00A443A0" w:rsidP="00A443A0">
      <w:pPr>
        <w:jc w:val="both"/>
        <w:rPr>
          <w:rFonts w:ascii="Arial" w:hAnsi="Arial" w:cs="Arial"/>
          <w:sz w:val="28"/>
        </w:rPr>
      </w:pPr>
      <w:bookmarkStart w:id="0" w:name="_GoBack"/>
      <w:bookmarkEnd w:id="0"/>
    </w:p>
    <w:p w:rsidR="00A443A0" w:rsidRPr="00A443A0" w:rsidRDefault="00A443A0" w:rsidP="00A443A0">
      <w:pPr>
        <w:jc w:val="both"/>
        <w:rPr>
          <w:rFonts w:ascii="Arial" w:hAnsi="Arial" w:cs="Arial"/>
          <w:sz w:val="28"/>
        </w:rPr>
      </w:pPr>
    </w:p>
    <w:p w:rsidR="00A443A0" w:rsidRPr="00A443A0" w:rsidRDefault="00A443A0" w:rsidP="00A443A0">
      <w:pPr>
        <w:jc w:val="both"/>
        <w:rPr>
          <w:rFonts w:ascii="Arial" w:hAnsi="Arial" w:cs="Arial"/>
          <w:sz w:val="28"/>
        </w:rPr>
      </w:pPr>
    </w:p>
    <w:p w:rsidR="00A443A0" w:rsidRPr="00A443A0" w:rsidRDefault="00A443A0" w:rsidP="00A443A0">
      <w:pPr>
        <w:jc w:val="both"/>
        <w:rPr>
          <w:rFonts w:ascii="Arial" w:hAnsi="Arial" w:cs="Arial"/>
          <w:sz w:val="32"/>
        </w:rPr>
      </w:pPr>
      <w:r w:rsidRPr="00A443A0">
        <w:rPr>
          <w:rFonts w:ascii="Arial" w:hAnsi="Arial" w:cs="Arial"/>
          <w:sz w:val="32"/>
        </w:rPr>
        <w:t xml:space="preserve">1. В основе обучения чтению – не буква, а </w:t>
      </w:r>
      <w:r w:rsidRPr="00A443A0">
        <w:rPr>
          <w:rFonts w:ascii="Arial" w:hAnsi="Arial" w:cs="Arial"/>
          <w:b/>
          <w:bCs/>
          <w:sz w:val="32"/>
        </w:rPr>
        <w:t>ЗВУК</w:t>
      </w:r>
      <w:r w:rsidRPr="00A443A0">
        <w:rPr>
          <w:rFonts w:ascii="Arial" w:hAnsi="Arial" w:cs="Arial"/>
          <w:sz w:val="32"/>
        </w:rPr>
        <w:t xml:space="preserve">. Прежде чем показать ребенку новую букву, например </w:t>
      </w:r>
      <w:r w:rsidRPr="00A443A0">
        <w:rPr>
          <w:rFonts w:ascii="Arial" w:hAnsi="Arial" w:cs="Arial"/>
          <w:b/>
          <w:bCs/>
          <w:sz w:val="32"/>
        </w:rPr>
        <w:t>М</w:t>
      </w:r>
      <w:r w:rsidRPr="00A443A0">
        <w:rPr>
          <w:rFonts w:ascii="Arial" w:hAnsi="Arial" w:cs="Arial"/>
          <w:sz w:val="32"/>
        </w:rPr>
        <w:t>, следует научить его слышать звук [м] в слогах, словах.</w:t>
      </w:r>
    </w:p>
    <w:p w:rsidR="00A443A0" w:rsidRPr="00A443A0" w:rsidRDefault="00A443A0" w:rsidP="00A443A0">
      <w:pPr>
        <w:jc w:val="both"/>
        <w:rPr>
          <w:rFonts w:ascii="Arial" w:hAnsi="Arial" w:cs="Arial"/>
          <w:sz w:val="32"/>
        </w:rPr>
      </w:pPr>
    </w:p>
    <w:p w:rsidR="00A443A0" w:rsidRPr="00A443A0" w:rsidRDefault="00A443A0" w:rsidP="00A443A0">
      <w:pPr>
        <w:jc w:val="both"/>
        <w:rPr>
          <w:rFonts w:ascii="Arial" w:hAnsi="Arial" w:cs="Arial"/>
          <w:sz w:val="32"/>
        </w:rPr>
      </w:pPr>
      <w:r w:rsidRPr="00A443A0">
        <w:rPr>
          <w:rFonts w:ascii="Arial" w:hAnsi="Arial" w:cs="Arial"/>
          <w:sz w:val="32"/>
        </w:rPr>
        <w:t xml:space="preserve">На протяжении всего периода обучения дома следует называть и звуки, и соответствующие им буквы </w:t>
      </w:r>
      <w:r w:rsidRPr="00A443A0">
        <w:rPr>
          <w:rFonts w:ascii="Arial" w:hAnsi="Arial" w:cs="Arial"/>
          <w:b/>
          <w:bCs/>
          <w:sz w:val="32"/>
        </w:rPr>
        <w:t>ОДИНАКОВО</w:t>
      </w:r>
      <w:r w:rsidRPr="00A443A0">
        <w:rPr>
          <w:rFonts w:ascii="Arial" w:hAnsi="Arial" w:cs="Arial"/>
          <w:sz w:val="32"/>
        </w:rPr>
        <w:t xml:space="preserve"> – т.е. так, как звучит </w:t>
      </w:r>
      <w:r w:rsidRPr="00A443A0">
        <w:rPr>
          <w:rFonts w:ascii="Arial" w:hAnsi="Arial" w:cs="Arial"/>
          <w:b/>
          <w:bCs/>
          <w:sz w:val="32"/>
        </w:rPr>
        <w:t>ЗВУК.</w:t>
      </w:r>
    </w:p>
    <w:p w:rsidR="00A443A0" w:rsidRPr="00A443A0" w:rsidRDefault="00A443A0" w:rsidP="00A443A0">
      <w:pPr>
        <w:jc w:val="both"/>
        <w:rPr>
          <w:rFonts w:ascii="Arial" w:hAnsi="Arial" w:cs="Arial"/>
          <w:sz w:val="32"/>
        </w:rPr>
      </w:pPr>
    </w:p>
    <w:p w:rsidR="00A443A0" w:rsidRPr="00A443A0" w:rsidRDefault="00A443A0" w:rsidP="00A443A0">
      <w:pPr>
        <w:jc w:val="both"/>
        <w:rPr>
          <w:rFonts w:ascii="Arial" w:hAnsi="Arial" w:cs="Arial"/>
          <w:sz w:val="32"/>
        </w:rPr>
      </w:pPr>
      <w:r w:rsidRPr="00A443A0">
        <w:rPr>
          <w:rFonts w:ascii="Arial" w:hAnsi="Arial" w:cs="Arial"/>
          <w:sz w:val="32"/>
        </w:rPr>
        <w:t>Возьмем, к примеру, звук [</w:t>
      </w:r>
      <w:proofErr w:type="gramStart"/>
      <w:r w:rsidRPr="00A443A0">
        <w:rPr>
          <w:rFonts w:ascii="Arial" w:hAnsi="Arial" w:cs="Arial"/>
          <w:sz w:val="32"/>
        </w:rPr>
        <w:t>м</w:t>
      </w:r>
      <w:proofErr w:type="gramEnd"/>
      <w:r w:rsidRPr="00A443A0">
        <w:rPr>
          <w:rFonts w:ascii="Arial" w:hAnsi="Arial" w:cs="Arial"/>
          <w:sz w:val="32"/>
        </w:rPr>
        <w:t xml:space="preserve">]. Мы произносим его отрывисто: </w:t>
      </w:r>
      <w:r w:rsidRPr="00A443A0">
        <w:rPr>
          <w:rFonts w:ascii="Arial" w:hAnsi="Arial" w:cs="Arial"/>
          <w:b/>
          <w:bCs/>
          <w:sz w:val="32"/>
        </w:rPr>
        <w:t xml:space="preserve">М! </w:t>
      </w:r>
      <w:r w:rsidRPr="00A443A0">
        <w:rPr>
          <w:rFonts w:ascii="Arial" w:hAnsi="Arial" w:cs="Arial"/>
          <w:sz w:val="32"/>
        </w:rPr>
        <w:t xml:space="preserve">И букву </w:t>
      </w:r>
      <w:r w:rsidRPr="00A443A0">
        <w:rPr>
          <w:rFonts w:ascii="Arial" w:hAnsi="Arial" w:cs="Arial"/>
          <w:b/>
          <w:bCs/>
          <w:sz w:val="32"/>
        </w:rPr>
        <w:t>М</w:t>
      </w:r>
      <w:r w:rsidRPr="00A443A0">
        <w:rPr>
          <w:rFonts w:ascii="Arial" w:hAnsi="Arial" w:cs="Arial"/>
          <w:sz w:val="32"/>
        </w:rPr>
        <w:t xml:space="preserve"> необходимо называть также: </w:t>
      </w:r>
      <w:r w:rsidRPr="00A443A0">
        <w:rPr>
          <w:rFonts w:ascii="Arial" w:hAnsi="Arial" w:cs="Arial"/>
          <w:b/>
          <w:bCs/>
          <w:sz w:val="32"/>
        </w:rPr>
        <w:t>М!</w:t>
      </w:r>
      <w:r w:rsidRPr="00A443A0">
        <w:rPr>
          <w:rFonts w:ascii="Arial" w:hAnsi="Arial" w:cs="Arial"/>
          <w:sz w:val="32"/>
        </w:rPr>
        <w:t xml:space="preserve"> Ни в коем случае не </w:t>
      </w:r>
      <w:r w:rsidRPr="00A443A0">
        <w:rPr>
          <w:rFonts w:ascii="Arial" w:hAnsi="Arial" w:cs="Arial"/>
          <w:b/>
          <w:bCs/>
          <w:sz w:val="32"/>
        </w:rPr>
        <w:t>ЭМ!</w:t>
      </w:r>
      <w:r w:rsidRPr="00A443A0">
        <w:rPr>
          <w:rFonts w:ascii="Arial" w:hAnsi="Arial" w:cs="Arial"/>
          <w:sz w:val="32"/>
        </w:rPr>
        <w:t xml:space="preserve"> Говоря </w:t>
      </w:r>
      <w:r w:rsidRPr="00A443A0">
        <w:rPr>
          <w:rFonts w:ascii="Arial" w:hAnsi="Arial" w:cs="Arial"/>
          <w:b/>
          <w:bCs/>
          <w:sz w:val="32"/>
        </w:rPr>
        <w:t>ЭМ</w:t>
      </w:r>
      <w:r w:rsidRPr="00A443A0">
        <w:rPr>
          <w:rFonts w:ascii="Arial" w:hAnsi="Arial" w:cs="Arial"/>
          <w:sz w:val="32"/>
        </w:rPr>
        <w:t>, мы произносим два звука – [э] и [</w:t>
      </w:r>
      <w:proofErr w:type="gramStart"/>
      <w:r w:rsidRPr="00A443A0">
        <w:rPr>
          <w:rFonts w:ascii="Arial" w:hAnsi="Arial" w:cs="Arial"/>
          <w:sz w:val="32"/>
        </w:rPr>
        <w:t>м</w:t>
      </w:r>
      <w:proofErr w:type="gramEnd"/>
      <w:r w:rsidRPr="00A443A0">
        <w:rPr>
          <w:rFonts w:ascii="Arial" w:hAnsi="Arial" w:cs="Arial"/>
          <w:sz w:val="32"/>
        </w:rPr>
        <w:t>]. Данное обстоятельство только дезориентирует детей.</w:t>
      </w:r>
    </w:p>
    <w:p w:rsidR="00A443A0" w:rsidRPr="00A443A0" w:rsidRDefault="00A443A0" w:rsidP="00A443A0">
      <w:pPr>
        <w:jc w:val="both"/>
        <w:rPr>
          <w:rFonts w:ascii="Arial" w:hAnsi="Arial" w:cs="Arial"/>
          <w:sz w:val="32"/>
        </w:rPr>
      </w:pPr>
    </w:p>
    <w:p w:rsidR="00A443A0" w:rsidRPr="00A443A0" w:rsidRDefault="00A443A0" w:rsidP="00A443A0">
      <w:pPr>
        <w:jc w:val="both"/>
        <w:rPr>
          <w:rFonts w:ascii="Arial" w:hAnsi="Arial" w:cs="Arial"/>
          <w:sz w:val="32"/>
        </w:rPr>
      </w:pPr>
      <w:r w:rsidRPr="00A443A0">
        <w:rPr>
          <w:rFonts w:ascii="Arial" w:hAnsi="Arial" w:cs="Arial"/>
          <w:sz w:val="32"/>
        </w:rPr>
        <w:t xml:space="preserve">И ещё, уважаемые взрослые: не смешивайте, пожалуйста, понятия </w:t>
      </w:r>
      <w:r w:rsidRPr="00A443A0">
        <w:rPr>
          <w:rFonts w:ascii="Arial" w:hAnsi="Arial" w:cs="Arial"/>
          <w:b/>
          <w:bCs/>
          <w:sz w:val="32"/>
        </w:rPr>
        <w:t xml:space="preserve">ЗВУК  </w:t>
      </w:r>
      <w:r w:rsidRPr="00A443A0">
        <w:rPr>
          <w:rFonts w:ascii="Arial" w:hAnsi="Arial" w:cs="Arial"/>
          <w:sz w:val="32"/>
        </w:rPr>
        <w:t xml:space="preserve">и </w:t>
      </w:r>
      <w:r w:rsidRPr="00A443A0">
        <w:rPr>
          <w:rFonts w:ascii="Arial" w:hAnsi="Arial" w:cs="Arial"/>
          <w:b/>
          <w:bCs/>
          <w:sz w:val="32"/>
        </w:rPr>
        <w:t>БУКВА,</w:t>
      </w:r>
      <w:r w:rsidRPr="00A443A0">
        <w:rPr>
          <w:rFonts w:ascii="Arial" w:hAnsi="Arial" w:cs="Arial"/>
          <w:sz w:val="32"/>
        </w:rPr>
        <w:t xml:space="preserve"> когда учите ребенка читать.</w:t>
      </w:r>
    </w:p>
    <w:p w:rsidR="00A443A0" w:rsidRPr="00A443A0" w:rsidRDefault="00A443A0" w:rsidP="00A443A0">
      <w:pPr>
        <w:jc w:val="both"/>
        <w:rPr>
          <w:rFonts w:ascii="Arial" w:hAnsi="Arial" w:cs="Arial"/>
          <w:sz w:val="32"/>
        </w:rPr>
      </w:pPr>
    </w:p>
    <w:p w:rsidR="00A443A0" w:rsidRPr="00A443A0" w:rsidRDefault="00A443A0" w:rsidP="00A443A0">
      <w:pPr>
        <w:jc w:val="both"/>
        <w:rPr>
          <w:rFonts w:ascii="Arial" w:hAnsi="Arial" w:cs="Arial"/>
          <w:sz w:val="32"/>
        </w:rPr>
      </w:pPr>
      <w:r w:rsidRPr="00A443A0">
        <w:rPr>
          <w:rFonts w:ascii="Arial" w:hAnsi="Arial" w:cs="Arial"/>
          <w:sz w:val="32"/>
        </w:rPr>
        <w:t xml:space="preserve">2.Вторая грубая ошибка заключается в обучении побуквенному чтению, т.е. ребёнок сначала называет буквы слога: </w:t>
      </w:r>
      <w:r w:rsidRPr="00A443A0">
        <w:rPr>
          <w:rFonts w:ascii="Arial" w:hAnsi="Arial" w:cs="Arial"/>
          <w:b/>
          <w:bCs/>
          <w:sz w:val="32"/>
        </w:rPr>
        <w:t>М! А!</w:t>
      </w:r>
      <w:r w:rsidRPr="00A443A0">
        <w:rPr>
          <w:rFonts w:ascii="Arial" w:hAnsi="Arial" w:cs="Arial"/>
          <w:sz w:val="32"/>
        </w:rPr>
        <w:t xml:space="preserve"> – и только после этого читает сам слог: </w:t>
      </w:r>
      <w:r w:rsidRPr="00A443A0">
        <w:rPr>
          <w:rFonts w:ascii="Arial" w:hAnsi="Arial" w:cs="Arial"/>
          <w:b/>
          <w:bCs/>
          <w:sz w:val="32"/>
        </w:rPr>
        <w:t>МА</w:t>
      </w:r>
      <w:r w:rsidRPr="00A443A0">
        <w:rPr>
          <w:rFonts w:ascii="Arial" w:hAnsi="Arial" w:cs="Arial"/>
          <w:sz w:val="32"/>
        </w:rPr>
        <w:t>. Этот навык неправильного чтения стойкий и исправляется с большим трудом.</w:t>
      </w:r>
    </w:p>
    <w:p w:rsidR="00A443A0" w:rsidRPr="00A443A0" w:rsidRDefault="00A443A0" w:rsidP="00A443A0">
      <w:pPr>
        <w:jc w:val="both"/>
        <w:rPr>
          <w:rFonts w:ascii="Arial" w:hAnsi="Arial" w:cs="Arial"/>
          <w:sz w:val="32"/>
        </w:rPr>
      </w:pPr>
    </w:p>
    <w:p w:rsidR="00A443A0" w:rsidRPr="00A443A0" w:rsidRDefault="00A443A0" w:rsidP="00A443A0">
      <w:pPr>
        <w:jc w:val="both"/>
        <w:rPr>
          <w:rFonts w:ascii="Arial" w:hAnsi="Arial" w:cs="Arial"/>
          <w:sz w:val="32"/>
        </w:rPr>
      </w:pPr>
      <w:r w:rsidRPr="00A443A0">
        <w:rPr>
          <w:rFonts w:ascii="Arial" w:hAnsi="Arial" w:cs="Arial"/>
          <w:sz w:val="32"/>
        </w:rPr>
        <w:t xml:space="preserve">Правильное чтение – это чтение слогами (конечно, на начальном этапе). И пусть в начале обучения ребёнок сколь угодно долго читает (тянет) первую букву слога, пока не сообразит, какая буква следующая: </w:t>
      </w:r>
      <w:r w:rsidRPr="00A443A0">
        <w:rPr>
          <w:rFonts w:ascii="Arial" w:hAnsi="Arial" w:cs="Arial"/>
          <w:b/>
          <w:bCs/>
          <w:sz w:val="32"/>
        </w:rPr>
        <w:t>МММА</w:t>
      </w:r>
      <w:r w:rsidRPr="00A443A0">
        <w:rPr>
          <w:rFonts w:ascii="Arial" w:hAnsi="Arial" w:cs="Arial"/>
          <w:sz w:val="32"/>
        </w:rPr>
        <w:t>. (Одновременно ребёнок переводит указку с буквы на букву). Лишь бы он не останавливался после первой буквы! Лишь бы он прочёл слитно буквы слога!</w:t>
      </w:r>
    </w:p>
    <w:p w:rsidR="00A443A0" w:rsidRPr="00A443A0" w:rsidRDefault="00A443A0" w:rsidP="00A443A0">
      <w:pPr>
        <w:jc w:val="both"/>
        <w:rPr>
          <w:rFonts w:ascii="Arial" w:hAnsi="Arial" w:cs="Arial"/>
          <w:sz w:val="32"/>
        </w:rPr>
      </w:pPr>
    </w:p>
    <w:p w:rsidR="009F3785" w:rsidRDefault="00A443A0"/>
    <w:sectPr w:rsidR="009F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D4"/>
    <w:rsid w:val="000B340E"/>
    <w:rsid w:val="006E0FD4"/>
    <w:rsid w:val="00A443A0"/>
    <w:rsid w:val="00D3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0FD4"/>
    <w:pPr>
      <w:keepNext/>
      <w:shd w:val="clear" w:color="auto" w:fill="FFFFFF"/>
      <w:ind w:left="955" w:firstLine="709"/>
      <w:jc w:val="both"/>
      <w:outlineLvl w:val="0"/>
    </w:pPr>
    <w:rPr>
      <w:b/>
      <w:bCs/>
      <w:color w:val="000000"/>
      <w:sz w:val="28"/>
      <w:szCs w:val="22"/>
    </w:rPr>
  </w:style>
  <w:style w:type="paragraph" w:styleId="2">
    <w:name w:val="heading 2"/>
    <w:basedOn w:val="a"/>
    <w:next w:val="a"/>
    <w:link w:val="20"/>
    <w:qFormat/>
    <w:rsid w:val="006E0FD4"/>
    <w:pPr>
      <w:keepNext/>
      <w:shd w:val="clear" w:color="auto" w:fill="FFFFFF"/>
      <w:spacing w:before="14"/>
      <w:jc w:val="center"/>
      <w:outlineLvl w:val="1"/>
    </w:pPr>
    <w:rPr>
      <w:b/>
      <w:bCs/>
      <w:color w:val="000000"/>
      <w:sz w:val="36"/>
      <w:szCs w:val="22"/>
      <w:u w:val="single"/>
    </w:rPr>
  </w:style>
  <w:style w:type="paragraph" w:styleId="3">
    <w:name w:val="heading 3"/>
    <w:basedOn w:val="a"/>
    <w:next w:val="a"/>
    <w:link w:val="30"/>
    <w:qFormat/>
    <w:rsid w:val="006E0FD4"/>
    <w:pPr>
      <w:keepNext/>
      <w:shd w:val="clear" w:color="auto" w:fill="FFFFFF"/>
      <w:spacing w:before="29"/>
      <w:jc w:val="center"/>
      <w:outlineLvl w:val="2"/>
    </w:pPr>
    <w:rPr>
      <w:b/>
      <w:bCs/>
      <w:color w:val="000000"/>
      <w:sz w:val="40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FD4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E0FD4"/>
    <w:rPr>
      <w:rFonts w:ascii="Times New Roman" w:eastAsia="Times New Roman" w:hAnsi="Times New Roman" w:cs="Times New Roman"/>
      <w:b/>
      <w:bCs/>
      <w:color w:val="000000"/>
      <w:sz w:val="36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6E0FD4"/>
    <w:rPr>
      <w:rFonts w:ascii="Times New Roman" w:eastAsia="Times New Roman" w:hAnsi="Times New Roman" w:cs="Times New Roman"/>
      <w:b/>
      <w:bCs/>
      <w:color w:val="000000"/>
      <w:sz w:val="40"/>
      <w:u w:val="single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6E0FD4"/>
    <w:pPr>
      <w:shd w:val="clear" w:color="auto" w:fill="FFFFFF"/>
      <w:ind w:firstLine="709"/>
      <w:jc w:val="both"/>
    </w:pPr>
    <w:rPr>
      <w:b/>
      <w:bCs/>
      <w:i/>
      <w:iCs/>
      <w:color w:val="000000"/>
      <w:sz w:val="28"/>
      <w:szCs w:val="22"/>
    </w:rPr>
  </w:style>
  <w:style w:type="character" w:customStyle="1" w:styleId="a4">
    <w:name w:val="Основной текст с отступом Знак"/>
    <w:basedOn w:val="a0"/>
    <w:link w:val="a3"/>
    <w:rsid w:val="006E0FD4"/>
    <w:rPr>
      <w:rFonts w:ascii="Times New Roman" w:eastAsia="Times New Roman" w:hAnsi="Times New Roman" w:cs="Times New Roman"/>
      <w:b/>
      <w:bCs/>
      <w:i/>
      <w:iCs/>
      <w:color w:val="000000"/>
      <w:sz w:val="28"/>
      <w:shd w:val="clear" w:color="auto" w:fill="FFFFFF"/>
      <w:lang w:eastAsia="ru-RU"/>
    </w:rPr>
  </w:style>
  <w:style w:type="paragraph" w:styleId="a5">
    <w:name w:val="Block Text"/>
    <w:basedOn w:val="a"/>
    <w:rsid w:val="006E0FD4"/>
    <w:pPr>
      <w:shd w:val="clear" w:color="auto" w:fill="FFFFFF"/>
      <w:ind w:left="5" w:right="10" w:firstLine="709"/>
      <w:jc w:val="both"/>
    </w:pPr>
    <w:rPr>
      <w:color w:val="000000"/>
      <w:sz w:val="28"/>
      <w:szCs w:val="17"/>
    </w:rPr>
  </w:style>
  <w:style w:type="paragraph" w:styleId="21">
    <w:name w:val="Body Text Indent 2"/>
    <w:basedOn w:val="a"/>
    <w:link w:val="22"/>
    <w:rsid w:val="006E0FD4"/>
    <w:pPr>
      <w:shd w:val="clear" w:color="auto" w:fill="FFFFFF"/>
      <w:spacing w:before="24"/>
      <w:ind w:right="-56" w:firstLine="709"/>
      <w:jc w:val="both"/>
    </w:pPr>
    <w:rPr>
      <w:color w:val="000000"/>
      <w:sz w:val="28"/>
      <w:szCs w:val="17"/>
    </w:rPr>
  </w:style>
  <w:style w:type="character" w:customStyle="1" w:styleId="22">
    <w:name w:val="Основной текст с отступом 2 Знак"/>
    <w:basedOn w:val="a0"/>
    <w:link w:val="21"/>
    <w:rsid w:val="006E0FD4"/>
    <w:rPr>
      <w:rFonts w:ascii="Times New Roman" w:eastAsia="Times New Roman" w:hAnsi="Times New Roman" w:cs="Times New Roman"/>
      <w:color w:val="000000"/>
      <w:sz w:val="28"/>
      <w:szCs w:val="17"/>
      <w:shd w:val="clear" w:color="auto" w:fill="FFFFFF"/>
      <w:lang w:eastAsia="ru-RU"/>
    </w:rPr>
  </w:style>
  <w:style w:type="paragraph" w:styleId="a6">
    <w:name w:val="Body Text"/>
    <w:basedOn w:val="a"/>
    <w:link w:val="a7"/>
    <w:rsid w:val="006E0FD4"/>
    <w:pPr>
      <w:shd w:val="clear" w:color="auto" w:fill="FFFFFF"/>
      <w:jc w:val="center"/>
    </w:pPr>
    <w:rPr>
      <w:rFonts w:ascii="Bookman Old Style" w:hAnsi="Bookman Old Style"/>
      <w:b/>
      <w:bCs/>
      <w:shadow/>
      <w:color w:val="000000"/>
      <w:sz w:val="72"/>
      <w:szCs w:val="22"/>
    </w:rPr>
  </w:style>
  <w:style w:type="character" w:customStyle="1" w:styleId="a7">
    <w:name w:val="Основной текст Знак"/>
    <w:basedOn w:val="a0"/>
    <w:link w:val="a6"/>
    <w:rsid w:val="006E0FD4"/>
    <w:rPr>
      <w:rFonts w:ascii="Bookman Old Style" w:eastAsia="Times New Roman" w:hAnsi="Bookman Old Style" w:cs="Times New Roman"/>
      <w:b/>
      <w:bCs/>
      <w:shadow/>
      <w:color w:val="000000"/>
      <w:sz w:val="72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0F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F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0FD4"/>
    <w:pPr>
      <w:keepNext/>
      <w:shd w:val="clear" w:color="auto" w:fill="FFFFFF"/>
      <w:ind w:left="955" w:firstLine="709"/>
      <w:jc w:val="both"/>
      <w:outlineLvl w:val="0"/>
    </w:pPr>
    <w:rPr>
      <w:b/>
      <w:bCs/>
      <w:color w:val="000000"/>
      <w:sz w:val="28"/>
      <w:szCs w:val="22"/>
    </w:rPr>
  </w:style>
  <w:style w:type="paragraph" w:styleId="2">
    <w:name w:val="heading 2"/>
    <w:basedOn w:val="a"/>
    <w:next w:val="a"/>
    <w:link w:val="20"/>
    <w:qFormat/>
    <w:rsid w:val="006E0FD4"/>
    <w:pPr>
      <w:keepNext/>
      <w:shd w:val="clear" w:color="auto" w:fill="FFFFFF"/>
      <w:spacing w:before="14"/>
      <w:jc w:val="center"/>
      <w:outlineLvl w:val="1"/>
    </w:pPr>
    <w:rPr>
      <w:b/>
      <w:bCs/>
      <w:color w:val="000000"/>
      <w:sz w:val="36"/>
      <w:szCs w:val="22"/>
      <w:u w:val="single"/>
    </w:rPr>
  </w:style>
  <w:style w:type="paragraph" w:styleId="3">
    <w:name w:val="heading 3"/>
    <w:basedOn w:val="a"/>
    <w:next w:val="a"/>
    <w:link w:val="30"/>
    <w:qFormat/>
    <w:rsid w:val="006E0FD4"/>
    <w:pPr>
      <w:keepNext/>
      <w:shd w:val="clear" w:color="auto" w:fill="FFFFFF"/>
      <w:spacing w:before="29"/>
      <w:jc w:val="center"/>
      <w:outlineLvl w:val="2"/>
    </w:pPr>
    <w:rPr>
      <w:b/>
      <w:bCs/>
      <w:color w:val="000000"/>
      <w:sz w:val="40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FD4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E0FD4"/>
    <w:rPr>
      <w:rFonts w:ascii="Times New Roman" w:eastAsia="Times New Roman" w:hAnsi="Times New Roman" w:cs="Times New Roman"/>
      <w:b/>
      <w:bCs/>
      <w:color w:val="000000"/>
      <w:sz w:val="36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6E0FD4"/>
    <w:rPr>
      <w:rFonts w:ascii="Times New Roman" w:eastAsia="Times New Roman" w:hAnsi="Times New Roman" w:cs="Times New Roman"/>
      <w:b/>
      <w:bCs/>
      <w:color w:val="000000"/>
      <w:sz w:val="40"/>
      <w:u w:val="single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6E0FD4"/>
    <w:pPr>
      <w:shd w:val="clear" w:color="auto" w:fill="FFFFFF"/>
      <w:ind w:firstLine="709"/>
      <w:jc w:val="both"/>
    </w:pPr>
    <w:rPr>
      <w:b/>
      <w:bCs/>
      <w:i/>
      <w:iCs/>
      <w:color w:val="000000"/>
      <w:sz w:val="28"/>
      <w:szCs w:val="22"/>
    </w:rPr>
  </w:style>
  <w:style w:type="character" w:customStyle="1" w:styleId="a4">
    <w:name w:val="Основной текст с отступом Знак"/>
    <w:basedOn w:val="a0"/>
    <w:link w:val="a3"/>
    <w:rsid w:val="006E0FD4"/>
    <w:rPr>
      <w:rFonts w:ascii="Times New Roman" w:eastAsia="Times New Roman" w:hAnsi="Times New Roman" w:cs="Times New Roman"/>
      <w:b/>
      <w:bCs/>
      <w:i/>
      <w:iCs/>
      <w:color w:val="000000"/>
      <w:sz w:val="28"/>
      <w:shd w:val="clear" w:color="auto" w:fill="FFFFFF"/>
      <w:lang w:eastAsia="ru-RU"/>
    </w:rPr>
  </w:style>
  <w:style w:type="paragraph" w:styleId="a5">
    <w:name w:val="Block Text"/>
    <w:basedOn w:val="a"/>
    <w:rsid w:val="006E0FD4"/>
    <w:pPr>
      <w:shd w:val="clear" w:color="auto" w:fill="FFFFFF"/>
      <w:ind w:left="5" w:right="10" w:firstLine="709"/>
      <w:jc w:val="both"/>
    </w:pPr>
    <w:rPr>
      <w:color w:val="000000"/>
      <w:sz w:val="28"/>
      <w:szCs w:val="17"/>
    </w:rPr>
  </w:style>
  <w:style w:type="paragraph" w:styleId="21">
    <w:name w:val="Body Text Indent 2"/>
    <w:basedOn w:val="a"/>
    <w:link w:val="22"/>
    <w:rsid w:val="006E0FD4"/>
    <w:pPr>
      <w:shd w:val="clear" w:color="auto" w:fill="FFFFFF"/>
      <w:spacing w:before="24"/>
      <w:ind w:right="-56" w:firstLine="709"/>
      <w:jc w:val="both"/>
    </w:pPr>
    <w:rPr>
      <w:color w:val="000000"/>
      <w:sz w:val="28"/>
      <w:szCs w:val="17"/>
    </w:rPr>
  </w:style>
  <w:style w:type="character" w:customStyle="1" w:styleId="22">
    <w:name w:val="Основной текст с отступом 2 Знак"/>
    <w:basedOn w:val="a0"/>
    <w:link w:val="21"/>
    <w:rsid w:val="006E0FD4"/>
    <w:rPr>
      <w:rFonts w:ascii="Times New Roman" w:eastAsia="Times New Roman" w:hAnsi="Times New Roman" w:cs="Times New Roman"/>
      <w:color w:val="000000"/>
      <w:sz w:val="28"/>
      <w:szCs w:val="17"/>
      <w:shd w:val="clear" w:color="auto" w:fill="FFFFFF"/>
      <w:lang w:eastAsia="ru-RU"/>
    </w:rPr>
  </w:style>
  <w:style w:type="paragraph" w:styleId="a6">
    <w:name w:val="Body Text"/>
    <w:basedOn w:val="a"/>
    <w:link w:val="a7"/>
    <w:rsid w:val="006E0FD4"/>
    <w:pPr>
      <w:shd w:val="clear" w:color="auto" w:fill="FFFFFF"/>
      <w:jc w:val="center"/>
    </w:pPr>
    <w:rPr>
      <w:rFonts w:ascii="Bookman Old Style" w:hAnsi="Bookman Old Style"/>
      <w:b/>
      <w:bCs/>
      <w:shadow/>
      <w:color w:val="000000"/>
      <w:sz w:val="72"/>
      <w:szCs w:val="22"/>
    </w:rPr>
  </w:style>
  <w:style w:type="character" w:customStyle="1" w:styleId="a7">
    <w:name w:val="Основной текст Знак"/>
    <w:basedOn w:val="a0"/>
    <w:link w:val="a6"/>
    <w:rsid w:val="006E0FD4"/>
    <w:rPr>
      <w:rFonts w:ascii="Bookman Old Style" w:eastAsia="Times New Roman" w:hAnsi="Bookman Old Style" w:cs="Times New Roman"/>
      <w:b/>
      <w:bCs/>
      <w:shadow/>
      <w:color w:val="000000"/>
      <w:sz w:val="72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0F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F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2</cp:revision>
  <dcterms:created xsi:type="dcterms:W3CDTF">2018-11-07T15:09:00Z</dcterms:created>
  <dcterms:modified xsi:type="dcterms:W3CDTF">2018-11-07T15:17:00Z</dcterms:modified>
</cp:coreProperties>
</file>